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34" w:rsidRDefault="00B36CE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3F09FC37" wp14:editId="39484A12">
            <wp:extent cx="3248025" cy="2066925"/>
            <wp:effectExtent l="0" t="0" r="9525" b="9525"/>
            <wp:docPr id="1" name="Картина 1" descr="https://www.veigroup.com/media/formato4/img_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igroup.com/media/formato4/img_2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33" cy="206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0" w:rsidRDefault="00B36CE0">
      <w:pPr>
        <w:rPr>
          <w:lang w:val="en-US"/>
        </w:rPr>
      </w:pPr>
    </w:p>
    <w:p w:rsidR="00B36CE0" w:rsidRPr="00416B29" w:rsidRDefault="00B36CE0" w:rsidP="00B36CE0">
      <w:pPr>
        <w:rPr>
          <w:sz w:val="32"/>
          <w:szCs w:val="32"/>
          <w:lang w:val="en-US"/>
        </w:rPr>
      </w:pPr>
      <w:r w:rsidRPr="00416B29">
        <w:rPr>
          <w:sz w:val="32"/>
          <w:szCs w:val="32"/>
          <w:lang w:val="en-US"/>
        </w:rPr>
        <w:t>АКО НЕ ГО ПОМИСЛИШ ПО ВРЕМЕ НА ЖЪТВАТА, ЩЕ СЕ СЕТИШ НА ПЪТЯ</w:t>
      </w:r>
    </w:p>
    <w:p w:rsidR="00B36CE0" w:rsidRPr="00416B29" w:rsidRDefault="00B36CE0" w:rsidP="00B36CE0">
      <w:pPr>
        <w:rPr>
          <w:sz w:val="32"/>
          <w:szCs w:val="32"/>
          <w:lang w:val="en-US"/>
        </w:rPr>
      </w:pPr>
      <w:proofErr w:type="spellStart"/>
      <w:r w:rsidRPr="00416B29">
        <w:rPr>
          <w:sz w:val="32"/>
          <w:szCs w:val="32"/>
          <w:lang w:val="en-US"/>
        </w:rPr>
        <w:t>защото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претоварването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може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да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ви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излезе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скъпо</w:t>
      </w:r>
      <w:proofErr w:type="spellEnd"/>
      <w:r w:rsidRPr="00416B29">
        <w:rPr>
          <w:sz w:val="32"/>
          <w:szCs w:val="32"/>
          <w:lang w:val="en-US"/>
        </w:rPr>
        <w:t xml:space="preserve">. TRAILOAD е </w:t>
      </w:r>
      <w:proofErr w:type="spellStart"/>
      <w:r w:rsidRPr="00416B29">
        <w:rPr>
          <w:sz w:val="32"/>
          <w:szCs w:val="32"/>
          <w:lang w:val="en-US"/>
        </w:rPr>
        <w:t>изключително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лесен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за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монтиране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на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селскостопански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ремаркета</w:t>
      </w:r>
      <w:proofErr w:type="spellEnd"/>
    </w:p>
    <w:p w:rsidR="00B36CE0" w:rsidRPr="00416B29" w:rsidRDefault="00B36CE0" w:rsidP="00B36CE0">
      <w:pPr>
        <w:rPr>
          <w:sz w:val="32"/>
          <w:szCs w:val="32"/>
          <w:lang w:val="en-US"/>
        </w:rPr>
      </w:pPr>
    </w:p>
    <w:p w:rsidR="00B36CE0" w:rsidRPr="00416B29" w:rsidRDefault="00B36CE0" w:rsidP="00B36CE0">
      <w:pPr>
        <w:rPr>
          <w:sz w:val="32"/>
          <w:szCs w:val="32"/>
          <w:lang w:val="en-US"/>
        </w:rPr>
      </w:pPr>
      <w:proofErr w:type="spellStart"/>
      <w:r w:rsidRPr="00416B29">
        <w:rPr>
          <w:sz w:val="32"/>
          <w:szCs w:val="32"/>
          <w:lang w:val="en-US"/>
        </w:rPr>
        <w:t>Ако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трябва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да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предотвратите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претоварване</w:t>
      </w:r>
      <w:proofErr w:type="spellEnd"/>
      <w:r w:rsidRPr="00416B29">
        <w:rPr>
          <w:sz w:val="32"/>
          <w:szCs w:val="32"/>
          <w:lang w:val="en-US"/>
        </w:rPr>
        <w:t xml:space="preserve"> и </w:t>
      </w:r>
      <w:proofErr w:type="spellStart"/>
      <w:r w:rsidRPr="00416B29">
        <w:rPr>
          <w:sz w:val="32"/>
          <w:szCs w:val="32"/>
          <w:lang w:val="en-US"/>
        </w:rPr>
        <w:t>да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претеглите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по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време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на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селскостопанска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жътва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чрез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безопасно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транспортиране</w:t>
      </w:r>
      <w:proofErr w:type="spellEnd"/>
      <w:r w:rsidRPr="00416B29">
        <w:rPr>
          <w:sz w:val="32"/>
          <w:szCs w:val="32"/>
          <w:lang w:val="en-US"/>
        </w:rPr>
        <w:t xml:space="preserve">, </w:t>
      </w:r>
      <w:proofErr w:type="spellStart"/>
      <w:r w:rsidRPr="00416B29">
        <w:rPr>
          <w:sz w:val="32"/>
          <w:szCs w:val="32"/>
          <w:lang w:val="en-US"/>
        </w:rPr>
        <w:t>тогава</w:t>
      </w:r>
      <w:proofErr w:type="spellEnd"/>
      <w:r w:rsidRPr="00416B29">
        <w:rPr>
          <w:sz w:val="32"/>
          <w:szCs w:val="32"/>
          <w:lang w:val="en-US"/>
        </w:rPr>
        <w:t xml:space="preserve"> TRAILOAD е </w:t>
      </w:r>
      <w:proofErr w:type="spellStart"/>
      <w:r w:rsidRPr="00416B29">
        <w:rPr>
          <w:sz w:val="32"/>
          <w:szCs w:val="32"/>
          <w:lang w:val="en-US"/>
        </w:rPr>
        <w:t>системата</w:t>
      </w:r>
      <w:proofErr w:type="spellEnd"/>
      <w:r w:rsidRPr="00416B29">
        <w:rPr>
          <w:sz w:val="32"/>
          <w:szCs w:val="32"/>
          <w:lang w:val="en-US"/>
        </w:rPr>
        <w:t xml:space="preserve">, </w:t>
      </w:r>
      <w:proofErr w:type="spellStart"/>
      <w:r w:rsidRPr="00416B29">
        <w:rPr>
          <w:sz w:val="32"/>
          <w:szCs w:val="32"/>
          <w:lang w:val="en-US"/>
        </w:rPr>
        <w:t>която</w:t>
      </w:r>
      <w:proofErr w:type="spellEnd"/>
      <w:r w:rsidRPr="00416B29">
        <w:rPr>
          <w:sz w:val="32"/>
          <w:szCs w:val="32"/>
          <w:lang w:val="en-US"/>
        </w:rPr>
        <w:t xml:space="preserve"> </w:t>
      </w:r>
      <w:proofErr w:type="spellStart"/>
      <w:r w:rsidRPr="00416B29">
        <w:rPr>
          <w:sz w:val="32"/>
          <w:szCs w:val="32"/>
          <w:lang w:val="en-US"/>
        </w:rPr>
        <w:t>търсите</w:t>
      </w:r>
      <w:proofErr w:type="spellEnd"/>
      <w:r w:rsidRPr="00416B29">
        <w:rPr>
          <w:sz w:val="32"/>
          <w:szCs w:val="32"/>
          <w:lang w:val="en-US"/>
        </w:rPr>
        <w:t>.</w:t>
      </w:r>
    </w:p>
    <w:p w:rsidR="00B36CE0" w:rsidRDefault="00B36CE0" w:rsidP="00B36CE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53211BED" wp14:editId="55514298">
            <wp:extent cx="3324225" cy="2000250"/>
            <wp:effectExtent l="0" t="0" r="9525" b="0"/>
            <wp:docPr id="2" name="Картина 2" descr="https://www.veigroup.com/media/formato4/img_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eigroup.com/media/formato4/img_1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840" cy="200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0" w:rsidRPr="008C0F90" w:rsidRDefault="00B36CE0" w:rsidP="00B36CE0">
      <w:pPr>
        <w:rPr>
          <w:sz w:val="28"/>
          <w:szCs w:val="28"/>
          <w:lang w:val="en-US"/>
        </w:rPr>
      </w:pPr>
    </w:p>
    <w:p w:rsidR="0004511F" w:rsidRPr="008C0F90" w:rsidRDefault="00B36CE0" w:rsidP="00B36CE0">
      <w:pPr>
        <w:rPr>
          <w:sz w:val="28"/>
          <w:szCs w:val="28"/>
        </w:rPr>
      </w:pPr>
      <w:r w:rsidRPr="008C0F90">
        <w:rPr>
          <w:sz w:val="28"/>
          <w:szCs w:val="28"/>
          <w:lang w:val="en-US"/>
        </w:rPr>
        <w:t>УСТРОЙСТВО ЗА УПРАВЛЕНИЕ НА ДАННИ ЗА ТЕГЛЕНЕ И ТОВАРЕНЕ, ИНСТАЛИРАНО НА БОРДА</w:t>
      </w:r>
      <w:r w:rsidR="0004511F" w:rsidRPr="008C0F90">
        <w:rPr>
          <w:sz w:val="28"/>
          <w:szCs w:val="28"/>
          <w:lang w:val="en-US"/>
        </w:rPr>
        <w:t xml:space="preserve"> </w:t>
      </w:r>
    </w:p>
    <w:p w:rsidR="0004511F" w:rsidRDefault="0004511F" w:rsidP="00B36CE0"/>
    <w:p w:rsidR="0004511F" w:rsidRDefault="0004511F" w:rsidP="0004511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</w:pPr>
    </w:p>
    <w:p w:rsidR="0004511F" w:rsidRDefault="0004511F" w:rsidP="0004511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</w:pPr>
    </w:p>
    <w:p w:rsidR="0004511F" w:rsidRPr="0004511F" w:rsidRDefault="0004511F" w:rsidP="0004511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2529"/>
          <w:kern w:val="36"/>
          <w:sz w:val="36"/>
          <w:szCs w:val="36"/>
          <w:lang w:eastAsia="bg-BG"/>
        </w:rPr>
      </w:pPr>
      <w:r w:rsidRPr="0004511F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t>ДВОЙНИ ВИЛИЦИ "COMPACT" LTF СЕРИЯ ВИЛИЦИ ЗА ТЕГЛАНЕ</w:t>
      </w:r>
    </w:p>
    <w:p w:rsidR="008F2062" w:rsidRDefault="008F2062" w:rsidP="00B36CE0"/>
    <w:p w:rsidR="008F2062" w:rsidRDefault="008F2062" w:rsidP="00B36CE0"/>
    <w:p w:rsidR="008F2062" w:rsidRDefault="0004511F" w:rsidP="00B36CE0">
      <w:r>
        <w:rPr>
          <w:noProof/>
          <w:lang w:eastAsia="bg-BG"/>
        </w:rPr>
        <w:drawing>
          <wp:inline distT="0" distB="0" distL="0" distR="0" wp14:anchorId="28CBAFC4" wp14:editId="5B657C8F">
            <wp:extent cx="2085975" cy="2076450"/>
            <wp:effectExtent l="0" t="0" r="9525" b="0"/>
            <wp:docPr id="3" name="Картина 3" descr="https://www.diniargeo.com/images/TWIN_FORKS/LTF2500C-1/LTF2500C-1_CON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niargeo.com/images/TWIN_FORKS/LTF2500C-1/LTF2500C-1_CONI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62" w:rsidRDefault="008F2062" w:rsidP="008F2062"/>
    <w:p w:rsidR="008F2062" w:rsidRPr="008F2062" w:rsidRDefault="008F2062" w:rsidP="008F206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2529"/>
          <w:kern w:val="36"/>
          <w:sz w:val="36"/>
          <w:szCs w:val="36"/>
          <w:lang w:eastAsia="bg-BG"/>
        </w:rPr>
      </w:pPr>
      <w:r w:rsidRPr="008F2062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t xml:space="preserve">TPW "E-FORCE": НОВА ВЕЗНА ЗА ПАЛЕТНИ КОЛИЧКИ С ЕЛЕКТРИЧЕСКИ ТРАКТИЧЕН ФРЕЗ </w:t>
      </w:r>
    </w:p>
    <w:p w:rsidR="0004511F" w:rsidRDefault="0004511F" w:rsidP="008F2062"/>
    <w:p w:rsidR="008F2062" w:rsidRDefault="008F2062" w:rsidP="008F2062">
      <w:r>
        <w:rPr>
          <w:noProof/>
          <w:lang w:eastAsia="bg-BG"/>
        </w:rPr>
        <w:drawing>
          <wp:inline distT="0" distB="0" distL="0" distR="0" wp14:anchorId="3BCCA1AF" wp14:editId="2BD58500">
            <wp:extent cx="2085975" cy="1543050"/>
            <wp:effectExtent l="0" t="0" r="9525" b="0"/>
            <wp:docPr id="4" name="Картина 4" descr="https://www.diniargeo.com/images/TPWE-FORCE/E-FO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iniargeo.com/images/TPWE-FORCE/E-FOR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62" w:rsidRPr="008F2062" w:rsidRDefault="008F2062" w:rsidP="008F2062"/>
    <w:p w:rsidR="008F2062" w:rsidRDefault="008F2062" w:rsidP="008F2062"/>
    <w:p w:rsidR="008F2062" w:rsidRDefault="008F2062" w:rsidP="008F2062">
      <w:pPr>
        <w:rPr>
          <w:rFonts w:ascii="Tahoma" w:hAnsi="Tahoma" w:cs="Tahoma"/>
          <w:b/>
          <w:bCs/>
          <w:color w:val="212529"/>
          <w:sz w:val="36"/>
          <w:szCs w:val="36"/>
          <w:shd w:val="clear" w:color="auto" w:fill="FFFFFF"/>
        </w:rPr>
      </w:pPr>
      <w:r w:rsidRPr="008F2062">
        <w:rPr>
          <w:rFonts w:ascii="Tahoma" w:hAnsi="Tahoma" w:cs="Tahoma"/>
          <w:b/>
          <w:bCs/>
          <w:color w:val="212529"/>
          <w:sz w:val="36"/>
          <w:szCs w:val="36"/>
          <w:shd w:val="clear" w:color="auto" w:fill="FFFFFF"/>
        </w:rPr>
        <w:t>Иновативна везна с палетна количка с електрическа тяга.</w:t>
      </w:r>
    </w:p>
    <w:p w:rsidR="008F2062" w:rsidRDefault="008F2062" w:rsidP="008F2062">
      <w:pPr>
        <w:rPr>
          <w:rFonts w:ascii="Tahoma" w:hAnsi="Tahoma" w:cs="Tahoma"/>
          <w:b/>
          <w:bCs/>
          <w:color w:val="212529"/>
          <w:sz w:val="36"/>
          <w:szCs w:val="36"/>
          <w:shd w:val="clear" w:color="auto" w:fill="FFFFFF"/>
        </w:rPr>
      </w:pPr>
      <w:bookmarkStart w:id="0" w:name="_GoBack"/>
      <w:bookmarkEnd w:id="0"/>
    </w:p>
    <w:p w:rsidR="008F2062" w:rsidRDefault="008F2062" w:rsidP="008F2062">
      <w:pPr>
        <w:rPr>
          <w:rFonts w:ascii="Tahoma" w:hAnsi="Tahoma" w:cs="Tahoma"/>
          <w:b/>
          <w:bCs/>
          <w:color w:val="212529"/>
          <w:sz w:val="36"/>
          <w:szCs w:val="36"/>
          <w:shd w:val="clear" w:color="auto" w:fill="FFFFFF"/>
        </w:rPr>
      </w:pPr>
    </w:p>
    <w:p w:rsidR="008F2062" w:rsidRPr="008F2062" w:rsidRDefault="008F2062" w:rsidP="008F2062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2529"/>
          <w:kern w:val="36"/>
          <w:sz w:val="36"/>
          <w:szCs w:val="36"/>
          <w:lang w:eastAsia="bg-BG"/>
        </w:rPr>
      </w:pPr>
      <w:r w:rsidRPr="008F2062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t>Преносим комплект за претегляне на оси на превозни средства. Безжична версия.</w:t>
      </w:r>
    </w:p>
    <w:p w:rsidR="008F2062" w:rsidRPr="008C0F90" w:rsidRDefault="008F2062" w:rsidP="008F2062">
      <w:pPr>
        <w:rPr>
          <w:rFonts w:ascii="Tahoma" w:hAnsi="Tahoma" w:cs="Tahoma"/>
          <w:b/>
          <w:bCs/>
          <w:color w:val="212529"/>
          <w:sz w:val="36"/>
          <w:szCs w:val="36"/>
          <w:shd w:val="clear" w:color="auto" w:fill="FFFFFF"/>
          <w:lang w:val="en-US"/>
        </w:rPr>
      </w:pPr>
    </w:p>
    <w:p w:rsidR="008F2062" w:rsidRDefault="008F2062" w:rsidP="008F2062">
      <w:pPr>
        <w:rPr>
          <w:sz w:val="36"/>
          <w:szCs w:val="36"/>
        </w:rPr>
      </w:pPr>
      <w:r>
        <w:rPr>
          <w:noProof/>
          <w:lang w:eastAsia="bg-BG"/>
        </w:rPr>
        <w:drawing>
          <wp:inline distT="0" distB="0" distL="0" distR="0" wp14:anchorId="09D98792" wp14:editId="5B20CDD9">
            <wp:extent cx="1866900" cy="1609725"/>
            <wp:effectExtent l="0" t="0" r="0" b="9525"/>
            <wp:docPr id="5" name="Картина 5" descr="https://www.diniargeo.com/images/WWS_kit/2WWSE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niargeo.com/images/WWS_kit/2WWSET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9" w:rsidRPr="00416B29" w:rsidRDefault="00416B29" w:rsidP="00416B29">
      <w:pPr>
        <w:spacing w:after="0" w:line="240" w:lineRule="auto"/>
        <w:rPr>
          <w:rFonts w:ascii="Segoe UI" w:eastAsia="Times New Roman" w:hAnsi="Segoe UI" w:cs="Segoe UI"/>
          <w:color w:val="3A3A3A"/>
          <w:sz w:val="23"/>
          <w:szCs w:val="23"/>
          <w:bdr w:val="none" w:sz="0" w:space="0" w:color="auto" w:frame="1"/>
          <w:shd w:val="clear" w:color="auto" w:fill="FFFFFF"/>
          <w:lang w:eastAsia="bg-BG"/>
        </w:rPr>
      </w:pP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"https://librabgnet.com/produkt/%d1%81%d1%82%d0%b0%d1%86%d0%b8%d0%be%d0%bd%d0%b0%d1%80%d0%bd%d0%b0-%d0%bf%d0%be%d0%be%d1%81%d0%be%d0%b2%d0%b0-%d0%b2%d0%b5%d0%b7%d0%bd%d0%b0/" </w:instrText>
      </w: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416B29" w:rsidRPr="00416B29" w:rsidRDefault="008C0F90" w:rsidP="00416B29">
      <w:pPr>
        <w:spacing w:after="12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  <w:r w:rsidRPr="008C0F9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bg-BG"/>
        </w:rPr>
        <w:t>С</w:t>
      </w:r>
      <w:r w:rsidR="00416B29" w:rsidRPr="00416B2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bg-BG"/>
        </w:rPr>
        <w:t xml:space="preserve">тационарна </w:t>
      </w:r>
      <w:proofErr w:type="spellStart"/>
      <w:r w:rsidR="00416B29" w:rsidRPr="00416B2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bg-BG"/>
        </w:rPr>
        <w:t>поосова</w:t>
      </w:r>
      <w:proofErr w:type="spellEnd"/>
      <w:r w:rsidR="00416B29" w:rsidRPr="00416B29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bg-BG"/>
        </w:rPr>
        <w:t xml:space="preserve"> везна</w:t>
      </w:r>
    </w:p>
    <w:p w:rsidR="00416B29" w:rsidRDefault="00416B29" w:rsidP="00416B29">
      <w:pPr>
        <w:rPr>
          <w:sz w:val="36"/>
          <w:szCs w:val="36"/>
        </w:rPr>
      </w:pP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="008C0F90">
        <w:rPr>
          <w:noProof/>
          <w:lang w:eastAsia="bg-BG"/>
        </w:rPr>
        <w:drawing>
          <wp:inline distT="0" distB="0" distL="0" distR="0" wp14:anchorId="0596CE3A" wp14:editId="46B611C4">
            <wp:extent cx="3333750" cy="2219325"/>
            <wp:effectExtent l="0" t="0" r="0" b="9525"/>
            <wp:docPr id="9" name="Картина 9" descr="https://www.diniargeo.com/images/RWS/RWS_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niargeo.com/images/RWS/RWS_fot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9" w:rsidRDefault="00416B29" w:rsidP="008F2062">
      <w:pPr>
        <w:rPr>
          <w:sz w:val="36"/>
          <w:szCs w:val="36"/>
        </w:rPr>
      </w:pPr>
    </w:p>
    <w:p w:rsidR="008C0F90" w:rsidRDefault="00FC43CE" w:rsidP="008F2062">
      <w:pPr>
        <w:rPr>
          <w:sz w:val="36"/>
          <w:szCs w:val="36"/>
        </w:rPr>
      </w:pPr>
      <w:r>
        <w:rPr>
          <w:noProof/>
          <w:lang w:eastAsia="bg-BG"/>
        </w:rPr>
        <w:drawing>
          <wp:inline distT="0" distB="0" distL="0" distR="0" wp14:anchorId="2CC5922F" wp14:editId="3931A5E3">
            <wp:extent cx="5238750" cy="1695450"/>
            <wp:effectExtent l="0" t="0" r="0" b="0"/>
            <wp:docPr id="10" name="Картина 10" descr="http://www.diniargeo.it/images/RWS/RWS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niargeo.it/images/RWS/RWS_schem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0" w:rsidRDefault="008C0F90" w:rsidP="008F2062">
      <w:pPr>
        <w:rPr>
          <w:sz w:val="36"/>
          <w:szCs w:val="36"/>
        </w:rPr>
      </w:pPr>
    </w:p>
    <w:p w:rsidR="008E0EAF" w:rsidRPr="008E0EAF" w:rsidRDefault="008E0EAF" w:rsidP="008E0EA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212529"/>
          <w:kern w:val="36"/>
          <w:sz w:val="36"/>
          <w:szCs w:val="36"/>
          <w:lang w:eastAsia="bg-BG"/>
        </w:rPr>
      </w:pPr>
      <w:r w:rsidRPr="008E0EAF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lastRenderedPageBreak/>
        <w:t xml:space="preserve">6116EVO-BOX: ИНТЕРАКТИВЕН КИОСК С КОМПЮТЪР ЗА СИСТЕМИ </w:t>
      </w:r>
      <w:r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t>ЗА САМООБСЛУЖВАНЕ И МОСТОВИ ВЕЗН</w:t>
      </w:r>
      <w:r w:rsidRPr="008E0EAF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bg-BG"/>
        </w:rPr>
        <w:t>И, С 10,1-ИНЧОВ СЕНЗОРЕН ЕКРАН</w:t>
      </w:r>
    </w:p>
    <w:p w:rsidR="008E0EAF" w:rsidRDefault="008E0EAF" w:rsidP="008F2062">
      <w:pPr>
        <w:rPr>
          <w:sz w:val="36"/>
          <w:szCs w:val="36"/>
        </w:rPr>
      </w:pPr>
    </w:p>
    <w:p w:rsidR="008E0EAF" w:rsidRPr="008E0EAF" w:rsidRDefault="008E0EAF" w:rsidP="008F2062">
      <w:pPr>
        <w:rPr>
          <w:sz w:val="24"/>
          <w:szCs w:val="24"/>
        </w:rPr>
      </w:pPr>
      <w:r w:rsidRPr="008E0EAF">
        <w:rPr>
          <w:noProof/>
          <w:sz w:val="24"/>
          <w:szCs w:val="24"/>
          <w:lang w:eastAsia="bg-BG"/>
        </w:rPr>
        <w:drawing>
          <wp:inline distT="0" distB="0" distL="0" distR="0" wp14:anchorId="6F1F2976" wp14:editId="198689A9">
            <wp:extent cx="952500" cy="952500"/>
            <wp:effectExtent l="0" t="0" r="0" b="0"/>
            <wp:docPr id="7" name="Картина 7" descr="https://www.diniargeo.com/images/MYRIAS/MYRIAS_logo_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iniargeo.com/images/MYRIAS/MYRIAS_logo_l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EAF">
        <w:rPr>
          <w:rFonts w:ascii="Tahoma" w:hAnsi="Tahoma" w:cs="Tahoma"/>
          <w:color w:val="212529"/>
          <w:sz w:val="24"/>
          <w:szCs w:val="24"/>
        </w:rPr>
        <w:br/>
        <w:t>С повече от 30 години успешна разработка и инсталации софтуерът </w:t>
      </w:r>
      <w:proofErr w:type="spellStart"/>
      <w:r w:rsidRPr="008E0EAF">
        <w:rPr>
          <w:sz w:val="24"/>
          <w:szCs w:val="24"/>
        </w:rPr>
        <w:fldChar w:fldCharType="begin"/>
      </w:r>
      <w:r w:rsidRPr="008E0EAF">
        <w:rPr>
          <w:sz w:val="24"/>
          <w:szCs w:val="24"/>
        </w:rPr>
        <w:instrText xml:space="preserve"> HYPERLINK "https://www.diniargeo.com/prd/scales/weight-indicators/software/myrias-en.aspx" </w:instrText>
      </w:r>
      <w:r w:rsidRPr="008E0EAF">
        <w:rPr>
          <w:sz w:val="24"/>
          <w:szCs w:val="24"/>
        </w:rPr>
        <w:fldChar w:fldCharType="separate"/>
      </w:r>
      <w:r w:rsidRPr="008E0EAF">
        <w:rPr>
          <w:rStyle w:val="a5"/>
          <w:rFonts w:ascii="Tahoma" w:hAnsi="Tahoma" w:cs="Tahoma"/>
          <w:color w:val="000000"/>
          <w:sz w:val="24"/>
          <w:szCs w:val="24"/>
        </w:rPr>
        <w:t>Myrias</w:t>
      </w:r>
      <w:proofErr w:type="spellEnd"/>
      <w:r w:rsidRPr="008E0EAF">
        <w:rPr>
          <w:sz w:val="24"/>
          <w:szCs w:val="24"/>
        </w:rPr>
        <w:fldChar w:fldCharType="end"/>
      </w:r>
      <w:r w:rsidRPr="008E0EAF">
        <w:rPr>
          <w:rFonts w:ascii="Tahoma" w:hAnsi="Tahoma" w:cs="Tahoma"/>
          <w:color w:val="212529"/>
          <w:sz w:val="24"/>
          <w:szCs w:val="24"/>
        </w:rPr>
        <w:t> ви позволява да:</w:t>
      </w:r>
      <w:r w:rsidRPr="008E0EAF">
        <w:rPr>
          <w:rFonts w:ascii="Tahoma" w:hAnsi="Tahoma" w:cs="Tahoma"/>
          <w:color w:val="212529"/>
          <w:sz w:val="24"/>
          <w:szCs w:val="24"/>
        </w:rPr>
        <w:br/>
        <w:t>- Записвате данни за натоварването на превозното средство и данни за празното тегло</w:t>
      </w:r>
      <w:r w:rsidRPr="008E0EAF">
        <w:rPr>
          <w:rFonts w:ascii="Tahoma" w:hAnsi="Tahoma" w:cs="Tahoma"/>
          <w:color w:val="212529"/>
          <w:sz w:val="24"/>
          <w:szCs w:val="24"/>
        </w:rPr>
        <w:br/>
        <w:t>- Четете идентификационни данни за превозно средство и ремарке</w:t>
      </w:r>
      <w:r w:rsidRPr="008E0EAF">
        <w:rPr>
          <w:rFonts w:ascii="Tahoma" w:hAnsi="Tahoma" w:cs="Tahoma"/>
          <w:color w:val="212529"/>
          <w:sz w:val="24"/>
          <w:szCs w:val="24"/>
        </w:rPr>
        <w:br/>
        <w:t xml:space="preserve">- Претегляте </w:t>
      </w:r>
      <w:proofErr w:type="spellStart"/>
      <w:r w:rsidRPr="008E0EAF">
        <w:rPr>
          <w:rFonts w:ascii="Tahoma" w:hAnsi="Tahoma" w:cs="Tahoma"/>
          <w:color w:val="212529"/>
          <w:sz w:val="24"/>
          <w:szCs w:val="24"/>
        </w:rPr>
        <w:t>многоосни</w:t>
      </w:r>
      <w:proofErr w:type="spellEnd"/>
      <w:r w:rsidRPr="008E0EAF">
        <w:rPr>
          <w:rFonts w:ascii="Tahoma" w:hAnsi="Tahoma" w:cs="Tahoma"/>
          <w:color w:val="212529"/>
          <w:sz w:val="24"/>
          <w:szCs w:val="24"/>
        </w:rPr>
        <w:t xml:space="preserve"> превозни средства</w:t>
      </w:r>
      <w:r w:rsidRPr="008E0EAF">
        <w:rPr>
          <w:rFonts w:ascii="Tahoma" w:hAnsi="Tahoma" w:cs="Tahoma"/>
          <w:color w:val="212529"/>
          <w:sz w:val="24"/>
          <w:szCs w:val="24"/>
        </w:rPr>
        <w:br/>
        <w:t>- Проверявате инвентара на съдържанието</w:t>
      </w:r>
      <w:r w:rsidRPr="008E0EAF">
        <w:rPr>
          <w:rFonts w:ascii="Tahoma" w:hAnsi="Tahoma" w:cs="Tahoma"/>
          <w:color w:val="212529"/>
          <w:sz w:val="24"/>
          <w:szCs w:val="24"/>
        </w:rPr>
        <w:br/>
        <w:t>Той също така е съвместим с основни индикатори за кантар и може да комуникира с принтери, светофари, бариери и камери за пълен контрол на процеса на претегляне.</w:t>
      </w:r>
    </w:p>
    <w:p w:rsidR="008E0EAF" w:rsidRDefault="008E0EAF" w:rsidP="008F2062">
      <w:pPr>
        <w:rPr>
          <w:sz w:val="36"/>
          <w:szCs w:val="36"/>
        </w:rPr>
      </w:pPr>
    </w:p>
    <w:p w:rsidR="008E0EAF" w:rsidRDefault="008E0EAF" w:rsidP="008F2062">
      <w:pPr>
        <w:rPr>
          <w:sz w:val="36"/>
          <w:szCs w:val="36"/>
        </w:rPr>
      </w:pPr>
      <w:r>
        <w:rPr>
          <w:noProof/>
          <w:lang w:eastAsia="bg-BG"/>
        </w:rPr>
        <w:drawing>
          <wp:inline distT="0" distB="0" distL="0" distR="0" wp14:anchorId="01272E45" wp14:editId="357421F7">
            <wp:extent cx="3333750" cy="3333750"/>
            <wp:effectExtent l="0" t="0" r="0" b="0"/>
            <wp:docPr id="6" name="Картина 6" descr="https://www.diniargeo.com/images/6116EVO_BOX/NEW/6116EVO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niargeo.com/images/6116EVO_BOX/NEW/6116EVOBOX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AF" w:rsidRDefault="008E0EAF" w:rsidP="008F2062">
      <w:pPr>
        <w:rPr>
          <w:sz w:val="36"/>
          <w:szCs w:val="36"/>
        </w:rPr>
      </w:pPr>
    </w:p>
    <w:p w:rsidR="00416B29" w:rsidRDefault="008E0EAF" w:rsidP="008F2062">
      <w:pPr>
        <w:rPr>
          <w:sz w:val="36"/>
          <w:szCs w:val="36"/>
        </w:rPr>
      </w:pPr>
      <w:r>
        <w:rPr>
          <w:noProof/>
          <w:lang w:eastAsia="bg-BG"/>
        </w:rPr>
        <w:drawing>
          <wp:inline distT="0" distB="0" distL="0" distR="0" wp14:anchorId="0D1299CD" wp14:editId="0FB18458">
            <wp:extent cx="3333750" cy="3333750"/>
            <wp:effectExtent l="0" t="0" r="0" b="0"/>
            <wp:docPr id="8" name="Картина 8" descr="https://www.diniargeo.it/images/6116EVO_BOX/NEW/WeighBridge_Goodsin_Goods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iniargeo.it/images/6116EVO_BOX/NEW/WeighBridge_Goodsin_Goodsou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B29" w:rsidRPr="00416B29" w:rsidRDefault="00416B29" w:rsidP="00416B29">
      <w:pPr>
        <w:spacing w:after="0" w:line="240" w:lineRule="auto"/>
        <w:rPr>
          <w:rFonts w:ascii="Segoe UI" w:eastAsia="Times New Roman" w:hAnsi="Segoe UI" w:cs="Segoe UI"/>
          <w:color w:val="3A3A3A"/>
          <w:sz w:val="32"/>
          <w:szCs w:val="32"/>
          <w:bdr w:val="none" w:sz="0" w:space="0" w:color="auto" w:frame="1"/>
          <w:shd w:val="clear" w:color="auto" w:fill="FFFFFF"/>
          <w:lang w:eastAsia="bg-BG"/>
        </w:rPr>
      </w:pP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"https://librabgnet.com/produkt/%d0%bf%d1%80%d0%b5%d1%83%d1%81%d1%82%d1%80%d0%be%d0%b9%d1%81%d1%82%d0%b2%d0%be-%d0%bc%d0%be%d0%b4%d0%b5%d1%80%d0%bd%d0%b8%d0%b7%d0%b0%d1%86%d0%b8%d1%8f-%d0%bd%d0%b0-%d1%81%d1%8a%d1%89%d0%b5%d1%81-2/" </w:instrText>
      </w: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</w:p>
    <w:p w:rsidR="00416B29" w:rsidRPr="00416B29" w:rsidRDefault="00416B29" w:rsidP="00416B29">
      <w:pPr>
        <w:spacing w:after="12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  <w:r w:rsidRPr="00416B2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bg-BG"/>
        </w:rPr>
        <w:t>Преустройство / модернизация на съществуващи вагонни везни</w:t>
      </w:r>
    </w:p>
    <w:p w:rsidR="008E0EAF" w:rsidRPr="00416B29" w:rsidRDefault="00416B29" w:rsidP="00416B29">
      <w:pPr>
        <w:rPr>
          <w:sz w:val="36"/>
          <w:szCs w:val="36"/>
        </w:rPr>
      </w:pPr>
      <w:r w:rsidRPr="00416B29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sectPr w:rsidR="008E0EAF" w:rsidRPr="0041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E0"/>
    <w:rsid w:val="00035634"/>
    <w:rsid w:val="0004511F"/>
    <w:rsid w:val="00416B29"/>
    <w:rsid w:val="008C0F90"/>
    <w:rsid w:val="008E0EAF"/>
    <w:rsid w:val="008F2062"/>
    <w:rsid w:val="00B36CE0"/>
    <w:rsid w:val="00D1162C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4C4A"/>
  <w15:docId w15:val="{648AF939-8D0B-4CDD-A1CD-76746A90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36C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USER</cp:lastModifiedBy>
  <cp:revision>4</cp:revision>
  <dcterms:created xsi:type="dcterms:W3CDTF">2025-01-20T18:49:00Z</dcterms:created>
  <dcterms:modified xsi:type="dcterms:W3CDTF">2025-01-20T19:06:00Z</dcterms:modified>
</cp:coreProperties>
</file>